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6C" w:rsidRDefault="00671E6C"/>
    <w:p w:rsidR="00171B15" w:rsidRPr="00B6749E" w:rsidRDefault="00171B15">
      <w:pPr>
        <w:rPr>
          <w:b/>
          <w:sz w:val="24"/>
        </w:rPr>
      </w:pPr>
      <w:r w:rsidRPr="00B6749E">
        <w:rPr>
          <w:b/>
          <w:sz w:val="24"/>
        </w:rPr>
        <w:t xml:space="preserve">To all </w:t>
      </w:r>
      <w:r w:rsidR="00A076F8">
        <w:rPr>
          <w:b/>
          <w:sz w:val="24"/>
        </w:rPr>
        <w:t>Region Chairs</w:t>
      </w:r>
      <w:proofErr w:type="gramStart"/>
      <w:r w:rsidR="00A076F8">
        <w:rPr>
          <w:b/>
          <w:sz w:val="24"/>
        </w:rPr>
        <w:t xml:space="preserve">, </w:t>
      </w:r>
      <w:r w:rsidRPr="00B6749E">
        <w:rPr>
          <w:b/>
          <w:sz w:val="24"/>
        </w:rPr>
        <w:t xml:space="preserve"> Zone</w:t>
      </w:r>
      <w:proofErr w:type="gramEnd"/>
      <w:r w:rsidRPr="00B6749E">
        <w:rPr>
          <w:b/>
          <w:sz w:val="24"/>
        </w:rPr>
        <w:t xml:space="preserve"> Chairs</w:t>
      </w:r>
      <w:r w:rsidR="00A076F8">
        <w:rPr>
          <w:b/>
          <w:sz w:val="24"/>
        </w:rPr>
        <w:t>, and GAT members</w:t>
      </w:r>
    </w:p>
    <w:p w:rsidR="00E1682B" w:rsidRDefault="00171B15">
      <w:pPr>
        <w:rPr>
          <w:sz w:val="24"/>
        </w:rPr>
      </w:pPr>
      <w:r>
        <w:rPr>
          <w:sz w:val="24"/>
        </w:rPr>
        <w:tab/>
        <w:t xml:space="preserve">I am asking for your support of the District wide service </w:t>
      </w:r>
      <w:r w:rsidR="00E1682B">
        <w:rPr>
          <w:sz w:val="24"/>
        </w:rPr>
        <w:t>event</w:t>
      </w:r>
      <w:r>
        <w:rPr>
          <w:sz w:val="24"/>
        </w:rPr>
        <w:t xml:space="preserve"> </w:t>
      </w:r>
      <w:r w:rsidRPr="00B6749E">
        <w:rPr>
          <w:b/>
          <w:sz w:val="24"/>
        </w:rPr>
        <w:t xml:space="preserve">“Roar </w:t>
      </w:r>
      <w:proofErr w:type="gramStart"/>
      <w:r w:rsidRPr="00B6749E">
        <w:rPr>
          <w:b/>
          <w:sz w:val="24"/>
        </w:rPr>
        <w:t>Like A</w:t>
      </w:r>
      <w:proofErr w:type="gramEnd"/>
      <w:r w:rsidRPr="00B6749E">
        <w:rPr>
          <w:b/>
          <w:sz w:val="24"/>
        </w:rPr>
        <w:t xml:space="preserve"> Lion</w:t>
      </w:r>
      <w:bookmarkStart w:id="0" w:name="_GoBack"/>
      <w:r w:rsidRPr="00B6749E">
        <w:rPr>
          <w:b/>
          <w:sz w:val="24"/>
        </w:rPr>
        <w:t>”</w:t>
      </w:r>
      <w:r w:rsidR="00E1682B">
        <w:rPr>
          <w:sz w:val="24"/>
        </w:rPr>
        <w:t xml:space="preserve">.   At Roar Like </w:t>
      </w:r>
      <w:proofErr w:type="gramStart"/>
      <w:r w:rsidR="00E1682B">
        <w:rPr>
          <w:sz w:val="24"/>
        </w:rPr>
        <w:t>A</w:t>
      </w:r>
      <w:proofErr w:type="gramEnd"/>
      <w:r w:rsidR="00E1682B">
        <w:rPr>
          <w:sz w:val="24"/>
        </w:rPr>
        <w:t xml:space="preserve"> Lion,</w:t>
      </w:r>
      <w:r>
        <w:rPr>
          <w:sz w:val="24"/>
        </w:rPr>
        <w:t xml:space="preserve"> Lions</w:t>
      </w:r>
      <w:r w:rsidR="00E1682B">
        <w:rPr>
          <w:sz w:val="24"/>
        </w:rPr>
        <w:t>, Lioness and Leos</w:t>
      </w:r>
      <w:r>
        <w:rPr>
          <w:sz w:val="24"/>
        </w:rPr>
        <w:t xml:space="preserve"> working with the public to complete impactful service projects for their </w:t>
      </w:r>
      <w:r w:rsidR="00E1682B">
        <w:rPr>
          <w:sz w:val="24"/>
        </w:rPr>
        <w:t>community.  The combination of having Lions, Lioness, and Leos working on projects in a public place, like a library</w:t>
      </w:r>
      <w:r w:rsidR="004B4061">
        <w:rPr>
          <w:sz w:val="24"/>
        </w:rPr>
        <w:t>, show</w:t>
      </w:r>
      <w:r w:rsidR="00E1682B">
        <w:rPr>
          <w:sz w:val="24"/>
        </w:rPr>
        <w:t>casing what we do, and involving the public is a powerful tool for member satisfaction and recruitment.</w:t>
      </w:r>
    </w:p>
    <w:bookmarkEnd w:id="0"/>
    <w:p w:rsidR="007E542B" w:rsidRDefault="00E1682B">
      <w:pPr>
        <w:rPr>
          <w:sz w:val="24"/>
        </w:rPr>
      </w:pPr>
      <w:r>
        <w:rPr>
          <w:sz w:val="24"/>
        </w:rPr>
        <w:tab/>
        <w:t xml:space="preserve">The smiles on the faces of the Lions and Leos last </w:t>
      </w:r>
      <w:r w:rsidR="007E542B">
        <w:rPr>
          <w:sz w:val="24"/>
        </w:rPr>
        <w:t xml:space="preserve">year </w:t>
      </w:r>
      <w:r>
        <w:rPr>
          <w:sz w:val="24"/>
        </w:rPr>
        <w:t>would have been enough to let me know the value of this project.  However the most convincing</w:t>
      </w:r>
      <w:r w:rsidR="007E542B">
        <w:rPr>
          <w:sz w:val="24"/>
        </w:rPr>
        <w:t xml:space="preserve"> proof of</w:t>
      </w:r>
      <w:r w:rsidR="004B4061">
        <w:rPr>
          <w:sz w:val="24"/>
        </w:rPr>
        <w:t xml:space="preserve"> the</w:t>
      </w:r>
      <w:r>
        <w:rPr>
          <w:sz w:val="24"/>
        </w:rPr>
        <w:t xml:space="preserve"> value of this event came at our wrap up meeting where I heard numerous </w:t>
      </w:r>
      <w:r w:rsidR="007E542B">
        <w:rPr>
          <w:sz w:val="24"/>
        </w:rPr>
        <w:t>comments that</w:t>
      </w:r>
      <w:r>
        <w:rPr>
          <w:sz w:val="24"/>
        </w:rPr>
        <w:t xml:space="preserve"> the Lions and Leos loved doing this event</w:t>
      </w:r>
      <w:r w:rsidR="007E542B">
        <w:rPr>
          <w:sz w:val="24"/>
        </w:rPr>
        <w:t xml:space="preserve">.  Many Lions expressing that this type of work is why they joined Lions.  The most common question was when we can do this again?  An additional positive impact to the Lions was the ability to work with Lions from other clubs; many Lions walked away with a greater appreciation of being part the Lions Team.   This positive impact on member satisfaction was so significant to me that I have not even mentioned the number of projects completed, the thousands of items made, or the joy </w:t>
      </w:r>
      <w:r w:rsidR="007A4D84">
        <w:rPr>
          <w:sz w:val="24"/>
        </w:rPr>
        <w:t xml:space="preserve">and impact </w:t>
      </w:r>
      <w:r w:rsidR="007E542B">
        <w:rPr>
          <w:sz w:val="24"/>
        </w:rPr>
        <w:t xml:space="preserve">that those </w:t>
      </w:r>
      <w:r w:rsidR="007A4D84">
        <w:rPr>
          <w:sz w:val="24"/>
        </w:rPr>
        <w:t xml:space="preserve">items </w:t>
      </w:r>
      <w:r w:rsidR="004B4061">
        <w:rPr>
          <w:sz w:val="24"/>
        </w:rPr>
        <w:t>made for the people that received them</w:t>
      </w:r>
      <w:r w:rsidR="007A4D84">
        <w:rPr>
          <w:sz w:val="24"/>
        </w:rPr>
        <w:t>.</w:t>
      </w:r>
      <w:r w:rsidR="007E542B">
        <w:rPr>
          <w:sz w:val="24"/>
        </w:rPr>
        <w:t xml:space="preserve">   </w:t>
      </w:r>
    </w:p>
    <w:p w:rsidR="007A4D84" w:rsidRDefault="007E542B">
      <w:pPr>
        <w:rPr>
          <w:sz w:val="24"/>
        </w:rPr>
      </w:pPr>
      <w:r>
        <w:rPr>
          <w:sz w:val="24"/>
        </w:rPr>
        <w:tab/>
        <w:t xml:space="preserve">This wonderful event will have </w:t>
      </w:r>
      <w:r w:rsidR="007A4D84">
        <w:rPr>
          <w:sz w:val="24"/>
        </w:rPr>
        <w:t xml:space="preserve">a </w:t>
      </w:r>
      <w:r>
        <w:rPr>
          <w:sz w:val="24"/>
        </w:rPr>
        <w:t xml:space="preserve">positive impacts </w:t>
      </w:r>
      <w:r w:rsidR="007A4D84">
        <w:rPr>
          <w:sz w:val="24"/>
        </w:rPr>
        <w:t xml:space="preserve">on our Lions, Lioness, and Leos and the community </w:t>
      </w:r>
      <w:r w:rsidR="007A4D84" w:rsidRPr="004B4061">
        <w:rPr>
          <w:b/>
          <w:sz w:val="24"/>
        </w:rPr>
        <w:t>We Serve</w:t>
      </w:r>
      <w:r w:rsidR="007A4D84">
        <w:rPr>
          <w:sz w:val="24"/>
        </w:rPr>
        <w:t xml:space="preserve">.  However, this event will take lots of coordination and planning at multiple levels.  That is why I am asking you to work with GST Susan Cox and AA Vicki Mahr and help coordinate the Roar </w:t>
      </w:r>
      <w:proofErr w:type="gramStart"/>
      <w:r w:rsidR="007A4D84">
        <w:rPr>
          <w:sz w:val="24"/>
        </w:rPr>
        <w:t>Like A</w:t>
      </w:r>
      <w:proofErr w:type="gramEnd"/>
      <w:r w:rsidR="007A4D84">
        <w:rPr>
          <w:sz w:val="24"/>
        </w:rPr>
        <w:t xml:space="preserve"> Lion activities in your area.   </w:t>
      </w:r>
    </w:p>
    <w:p w:rsidR="007A4D84" w:rsidRDefault="007A4D84" w:rsidP="00B6749E">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Thank You;</w:t>
      </w:r>
    </w:p>
    <w:p w:rsidR="007A4D84" w:rsidRDefault="007A4D84" w:rsidP="00B6749E">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Evan Gillett</w:t>
      </w:r>
    </w:p>
    <w:p w:rsidR="007A4D84" w:rsidRPr="00171B15" w:rsidRDefault="007A4D84" w:rsidP="00B6749E">
      <w:pPr>
        <w:spacing w:after="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District Governor 22-W</w:t>
      </w:r>
    </w:p>
    <w:sectPr w:rsidR="007A4D84" w:rsidRPr="00171B1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8D" w:rsidRDefault="0014428D" w:rsidP="00171B15">
      <w:pPr>
        <w:spacing w:after="0" w:line="240" w:lineRule="auto"/>
      </w:pPr>
      <w:r>
        <w:separator/>
      </w:r>
    </w:p>
  </w:endnote>
  <w:endnote w:type="continuationSeparator" w:id="0">
    <w:p w:rsidR="0014428D" w:rsidRDefault="0014428D" w:rsidP="00171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8D" w:rsidRDefault="0014428D" w:rsidP="00171B15">
      <w:pPr>
        <w:spacing w:after="0" w:line="240" w:lineRule="auto"/>
      </w:pPr>
      <w:r>
        <w:separator/>
      </w:r>
    </w:p>
  </w:footnote>
  <w:footnote w:type="continuationSeparator" w:id="0">
    <w:p w:rsidR="0014428D" w:rsidRDefault="0014428D" w:rsidP="00171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15" w:rsidRPr="00171B15" w:rsidRDefault="00171B15" w:rsidP="00171B15">
    <w:pPr>
      <w:pStyle w:val="Header"/>
      <w:jc w:val="center"/>
      <w:rPr>
        <w:rFonts w:ascii="Arial Black" w:hAnsi="Arial Black"/>
        <w:sz w:val="28"/>
        <w:szCs w:val="28"/>
      </w:rPr>
    </w:pPr>
    <w:r w:rsidRPr="00171B15">
      <w:rPr>
        <w:rFonts w:ascii="Arial Black" w:hAnsi="Arial Black"/>
        <w:noProof/>
        <w:sz w:val="28"/>
        <w:szCs w:val="28"/>
      </w:rPr>
      <w:drawing>
        <wp:anchor distT="0" distB="0" distL="114300" distR="114300" simplePos="0" relativeHeight="251662336" behindDoc="0" locked="0" layoutInCell="1" allowOverlap="1" wp14:anchorId="60614DCF" wp14:editId="0FF2F783">
          <wp:simplePos x="0" y="0"/>
          <wp:positionH relativeFrom="column">
            <wp:posOffset>5610225</wp:posOffset>
          </wp:positionH>
          <wp:positionV relativeFrom="paragraph">
            <wp:posOffset>-381000</wp:posOffset>
          </wp:positionV>
          <wp:extent cx="876300" cy="830659"/>
          <wp:effectExtent l="0" t="0" r="0" b="7620"/>
          <wp:wrapSquare wrapText="bothSides"/>
          <wp:docPr id="2" name="Picture 2" descr="C:\Users\gilleec1\AppData\Local\Packages\Microsoft.MicrosoftEdge_8wekyb3d8bbwe\TempState\Downloads\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leec1\AppData\Local\Packages\Microsoft.MicrosoftEdge_8wekyb3d8bbwe\TempState\Downloads\lionlogo_2c.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830659"/>
                  </a:xfrm>
                  <a:prstGeom prst="rect">
                    <a:avLst/>
                  </a:prstGeom>
                  <a:noFill/>
                  <a:ln>
                    <a:noFill/>
                  </a:ln>
                </pic:spPr>
              </pic:pic>
            </a:graphicData>
          </a:graphic>
        </wp:anchor>
      </w:drawing>
    </w:r>
    <w:r w:rsidRPr="00171B15">
      <w:rPr>
        <w:rFonts w:ascii="Arial Black" w:hAnsi="Arial Black"/>
        <w:noProof/>
        <w:sz w:val="28"/>
        <w:szCs w:val="28"/>
      </w:rPr>
      <w:drawing>
        <wp:anchor distT="0" distB="0" distL="114300" distR="114300" simplePos="0" relativeHeight="251661312" behindDoc="0" locked="0" layoutInCell="1" allowOverlap="1" wp14:anchorId="770E12FC" wp14:editId="71FB48CD">
          <wp:simplePos x="0" y="0"/>
          <wp:positionH relativeFrom="column">
            <wp:posOffset>-419735</wp:posOffset>
          </wp:positionH>
          <wp:positionV relativeFrom="paragraph">
            <wp:posOffset>-400050</wp:posOffset>
          </wp:positionV>
          <wp:extent cx="90487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875" cy="962025"/>
                  </a:xfrm>
                  <a:prstGeom prst="rect">
                    <a:avLst/>
                  </a:prstGeom>
                </pic:spPr>
              </pic:pic>
            </a:graphicData>
          </a:graphic>
          <wp14:sizeRelH relativeFrom="margin">
            <wp14:pctWidth>0</wp14:pctWidth>
          </wp14:sizeRelH>
          <wp14:sizeRelV relativeFrom="margin">
            <wp14:pctHeight>0</wp14:pctHeight>
          </wp14:sizeRelV>
        </wp:anchor>
      </w:drawing>
    </w:r>
    <w:r w:rsidRPr="00171B15">
      <w:rPr>
        <w:rFonts w:ascii="Arial Black" w:hAnsi="Arial Black"/>
        <w:sz w:val="28"/>
        <w:szCs w:val="28"/>
      </w:rPr>
      <w:t>Lions District 22-W</w:t>
    </w:r>
  </w:p>
  <w:p w:rsidR="00171B15" w:rsidRPr="00171B15" w:rsidRDefault="00171B15" w:rsidP="00171B15">
    <w:pPr>
      <w:pStyle w:val="Header"/>
      <w:jc w:val="center"/>
      <w:rPr>
        <w:rFonts w:ascii="Arial Black" w:hAnsi="Arial Black"/>
        <w:sz w:val="28"/>
        <w:szCs w:val="28"/>
      </w:rPr>
    </w:pPr>
    <w:r w:rsidRPr="00171B15">
      <w:rPr>
        <w:rFonts w:ascii="Arial Black" w:hAnsi="Arial Black"/>
        <w:sz w:val="28"/>
        <w:szCs w:val="28"/>
      </w:rPr>
      <w:t>Service with 2020 Vision for the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15"/>
    <w:rsid w:val="0014428D"/>
    <w:rsid w:val="00171B15"/>
    <w:rsid w:val="004B4061"/>
    <w:rsid w:val="00671E6C"/>
    <w:rsid w:val="00795A87"/>
    <w:rsid w:val="007A4D84"/>
    <w:rsid w:val="007E542B"/>
    <w:rsid w:val="009D4DEA"/>
    <w:rsid w:val="00A076F8"/>
    <w:rsid w:val="00B6749E"/>
    <w:rsid w:val="00E1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7B7B1E-8F6B-4465-807A-0E61E505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15"/>
  </w:style>
  <w:style w:type="paragraph" w:styleId="Footer">
    <w:name w:val="footer"/>
    <w:basedOn w:val="Normal"/>
    <w:link w:val="FooterChar"/>
    <w:uiPriority w:val="99"/>
    <w:unhideWhenUsed/>
    <w:rsid w:val="00171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15"/>
  </w:style>
  <w:style w:type="paragraph" w:styleId="ListParagraph">
    <w:name w:val="List Paragraph"/>
    <w:basedOn w:val="Normal"/>
    <w:uiPriority w:val="34"/>
    <w:qFormat/>
    <w:rsid w:val="00B67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Gillett, Evan C., Jr.</dc:creator>
  <cp:keywords/>
  <dc:description/>
  <cp:lastModifiedBy>Victoria</cp:lastModifiedBy>
  <cp:revision>2</cp:revision>
  <dcterms:created xsi:type="dcterms:W3CDTF">2019-07-24T21:39:00Z</dcterms:created>
  <dcterms:modified xsi:type="dcterms:W3CDTF">2019-07-24T21:39:00Z</dcterms:modified>
</cp:coreProperties>
</file>